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45B8" w14:textId="77777777" w:rsidR="006E32CE" w:rsidRDefault="006E32CE" w:rsidP="006E32CE">
      <w:pPr>
        <w:widowControl/>
        <w:tabs>
          <w:tab w:val="left" w:pos="-1440"/>
          <w:tab w:val="left" w:pos="-720"/>
        </w:tabs>
        <w:jc w:val="center"/>
        <w:rPr>
          <w:b/>
          <w:bCs/>
          <w:sz w:val="24"/>
          <w:szCs w:val="24"/>
        </w:rPr>
      </w:pPr>
      <w:r>
        <w:rPr>
          <w:b/>
          <w:bCs/>
          <w:sz w:val="24"/>
          <w:szCs w:val="24"/>
        </w:rPr>
        <w:t xml:space="preserve">STATE OF </w:t>
      </w:r>
      <w:smartTag w:uri="urn:schemas-microsoft-com:office:smarttags" w:element="State">
        <w:smartTag w:uri="urn:schemas-microsoft-com:office:smarttags" w:element="place">
          <w:r>
            <w:rPr>
              <w:b/>
              <w:bCs/>
              <w:sz w:val="24"/>
              <w:szCs w:val="24"/>
            </w:rPr>
            <w:t>NEW MEXICO</w:t>
          </w:r>
        </w:smartTag>
      </w:smartTag>
    </w:p>
    <w:p w14:paraId="6C986867" w14:textId="77777777" w:rsidR="006E32CE" w:rsidRDefault="006E32CE" w:rsidP="006E32CE">
      <w:pPr>
        <w:widowControl/>
        <w:tabs>
          <w:tab w:val="left" w:pos="-1440"/>
          <w:tab w:val="left" w:pos="-720"/>
        </w:tabs>
        <w:jc w:val="center"/>
        <w:rPr>
          <w:b/>
          <w:bCs/>
          <w:sz w:val="24"/>
          <w:szCs w:val="24"/>
        </w:rPr>
      </w:pPr>
    </w:p>
    <w:p w14:paraId="2DEA18FA" w14:textId="77777777" w:rsidR="006E32CE" w:rsidRDefault="006E32CE" w:rsidP="006E32CE">
      <w:pPr>
        <w:widowControl/>
        <w:tabs>
          <w:tab w:val="left" w:pos="-1440"/>
          <w:tab w:val="left" w:pos="-720"/>
        </w:tabs>
        <w:jc w:val="center"/>
        <w:rPr>
          <w:b/>
          <w:bCs/>
          <w:sz w:val="24"/>
          <w:szCs w:val="24"/>
        </w:rPr>
      </w:pPr>
      <w:smartTag w:uri="urn:schemas-microsoft-com:office:smarttags" w:element="place">
        <w:smartTag w:uri="urn:schemas-microsoft-com:office:smarttags" w:element="PlaceType">
          <w:smartTag w:uri="urn:schemas-microsoft-com:office:smarttags" w:element="PlaceType">
            <w:r>
              <w:rPr>
                <w:b/>
                <w:bCs/>
                <w:sz w:val="24"/>
                <w:szCs w:val="24"/>
              </w:rPr>
              <w:t>COUNTY</w:t>
            </w:r>
          </w:smartTag>
          <w:r>
            <w:rPr>
              <w:b/>
              <w:bCs/>
              <w:sz w:val="24"/>
              <w:szCs w:val="24"/>
            </w:rPr>
            <w:t xml:space="preserve"> OF </w:t>
          </w:r>
          <w:smartTag w:uri="urn:schemas-microsoft-com:office:smarttags" w:element="PlaceName">
            <w:r>
              <w:rPr>
                <w:b/>
                <w:bCs/>
                <w:sz w:val="24"/>
                <w:szCs w:val="24"/>
              </w:rPr>
              <w:t>DOÑA</w:t>
            </w:r>
          </w:smartTag>
        </w:smartTag>
      </w:smartTag>
      <w:r>
        <w:rPr>
          <w:b/>
          <w:bCs/>
          <w:sz w:val="24"/>
          <w:szCs w:val="24"/>
        </w:rPr>
        <w:t xml:space="preserve"> ANA</w:t>
      </w:r>
    </w:p>
    <w:p w14:paraId="08CCF57B" w14:textId="77777777" w:rsidR="006E32CE" w:rsidRDefault="006E32CE" w:rsidP="006E32CE">
      <w:pPr>
        <w:widowControl/>
        <w:tabs>
          <w:tab w:val="left" w:pos="-1440"/>
          <w:tab w:val="left" w:pos="-720"/>
        </w:tabs>
        <w:jc w:val="center"/>
        <w:rPr>
          <w:b/>
          <w:bCs/>
          <w:sz w:val="24"/>
          <w:szCs w:val="24"/>
        </w:rPr>
      </w:pPr>
    </w:p>
    <w:p w14:paraId="39F22E2D" w14:textId="77777777" w:rsidR="006E32CE" w:rsidRDefault="006E32CE" w:rsidP="006E32CE">
      <w:pPr>
        <w:widowControl/>
        <w:tabs>
          <w:tab w:val="left" w:pos="-1440"/>
          <w:tab w:val="left" w:pos="-720"/>
        </w:tabs>
        <w:jc w:val="center"/>
        <w:rPr>
          <w:b/>
          <w:bCs/>
          <w:sz w:val="24"/>
          <w:szCs w:val="24"/>
        </w:rPr>
      </w:pPr>
      <w:smartTag w:uri="urn:schemas-microsoft-com:office:smarttags" w:element="place">
        <w:r>
          <w:rPr>
            <w:b/>
            <w:bCs/>
            <w:sz w:val="24"/>
            <w:szCs w:val="24"/>
          </w:rPr>
          <w:t>DOÑA</w:t>
        </w:r>
      </w:smartTag>
      <w:r>
        <w:rPr>
          <w:b/>
          <w:bCs/>
          <w:sz w:val="24"/>
          <w:szCs w:val="24"/>
        </w:rPr>
        <w:t xml:space="preserve"> </w:t>
      </w:r>
      <w:smartTag w:uri="urn:schemas-microsoft-com:office:smarttags" w:element="place">
        <w:r>
          <w:rPr>
            <w:b/>
            <w:bCs/>
            <w:sz w:val="24"/>
            <w:szCs w:val="24"/>
          </w:rPr>
          <w:t>ANA</w:t>
        </w:r>
      </w:smartTag>
      <w:r>
        <w:rPr>
          <w:b/>
          <w:bCs/>
          <w:sz w:val="24"/>
          <w:szCs w:val="24"/>
        </w:rPr>
        <w:t xml:space="preserve"> COMMUNITY COLLEGE</w:t>
      </w:r>
    </w:p>
    <w:p w14:paraId="1AE23A8F" w14:textId="77777777" w:rsidR="00205632" w:rsidRDefault="00205632" w:rsidP="006E32CE">
      <w:pPr>
        <w:widowControl/>
        <w:tabs>
          <w:tab w:val="left" w:pos="-1440"/>
          <w:tab w:val="left" w:pos="-720"/>
        </w:tabs>
        <w:jc w:val="center"/>
        <w:rPr>
          <w:b/>
          <w:bCs/>
          <w:sz w:val="24"/>
          <w:szCs w:val="24"/>
        </w:rPr>
      </w:pPr>
      <w:r>
        <w:rPr>
          <w:b/>
          <w:bCs/>
          <w:sz w:val="24"/>
          <w:szCs w:val="24"/>
        </w:rPr>
        <w:t xml:space="preserve"> </w:t>
      </w:r>
    </w:p>
    <w:p w14:paraId="73ED3AFD" w14:textId="77777777" w:rsidR="006E32CE" w:rsidRDefault="006E32CE" w:rsidP="006E32CE">
      <w:pPr>
        <w:widowControl/>
        <w:tabs>
          <w:tab w:val="left" w:pos="-1440"/>
          <w:tab w:val="left" w:pos="-720"/>
        </w:tabs>
        <w:jc w:val="center"/>
        <w:rPr>
          <w:b/>
          <w:bCs/>
          <w:sz w:val="24"/>
          <w:szCs w:val="24"/>
        </w:rPr>
      </w:pPr>
    </w:p>
    <w:p w14:paraId="6EFD0134" w14:textId="0EF783DD" w:rsidR="000E5A15" w:rsidRPr="000E5A15" w:rsidRDefault="006E32CE" w:rsidP="006E32CE">
      <w:pPr>
        <w:rPr>
          <w:b/>
          <w:iCs/>
          <w:sz w:val="24"/>
          <w:szCs w:val="24"/>
        </w:rPr>
      </w:pPr>
      <w:r>
        <w:rPr>
          <w:b/>
          <w:bCs/>
          <w:sz w:val="24"/>
          <w:szCs w:val="24"/>
        </w:rPr>
        <w:t xml:space="preserve">Notice of intention is hereby given by the Boards of Education of Gadsden Independent School District No. 16, Las Cruces Public School District No. 2, and Hatch Valley Public School District No. 11, acting as the single and advisory boards of the Doña Ana Community College for a meeting to be held at </w:t>
      </w:r>
      <w:r w:rsidR="00C92A46">
        <w:rPr>
          <w:b/>
          <w:bCs/>
          <w:sz w:val="24"/>
          <w:szCs w:val="24"/>
        </w:rPr>
        <w:t>5</w:t>
      </w:r>
      <w:r w:rsidR="00AC3CC3">
        <w:rPr>
          <w:b/>
          <w:bCs/>
          <w:sz w:val="24"/>
          <w:szCs w:val="24"/>
        </w:rPr>
        <w:t>:</w:t>
      </w:r>
      <w:r w:rsidR="00C92A46">
        <w:rPr>
          <w:b/>
          <w:bCs/>
          <w:sz w:val="24"/>
          <w:szCs w:val="24"/>
        </w:rPr>
        <w:t>3</w:t>
      </w:r>
      <w:r w:rsidR="00AC3CC3">
        <w:rPr>
          <w:b/>
          <w:bCs/>
          <w:sz w:val="24"/>
          <w:szCs w:val="24"/>
        </w:rPr>
        <w:t xml:space="preserve">0 p.m. on the </w:t>
      </w:r>
      <w:r w:rsidR="00C92A46">
        <w:rPr>
          <w:b/>
          <w:bCs/>
          <w:sz w:val="24"/>
          <w:szCs w:val="24"/>
        </w:rPr>
        <w:t>7</w:t>
      </w:r>
      <w:r w:rsidR="00AC3CC3" w:rsidRPr="00AC3CC3">
        <w:rPr>
          <w:b/>
          <w:bCs/>
          <w:sz w:val="24"/>
          <w:szCs w:val="24"/>
          <w:vertAlign w:val="superscript"/>
        </w:rPr>
        <w:t>th</w:t>
      </w:r>
      <w:r w:rsidR="00AC3CC3">
        <w:rPr>
          <w:b/>
          <w:bCs/>
          <w:sz w:val="24"/>
          <w:szCs w:val="24"/>
        </w:rPr>
        <w:t xml:space="preserve"> of </w:t>
      </w:r>
      <w:r w:rsidR="00C92A46">
        <w:rPr>
          <w:b/>
          <w:bCs/>
          <w:sz w:val="24"/>
          <w:szCs w:val="24"/>
        </w:rPr>
        <w:t>July 2022</w:t>
      </w:r>
      <w:r w:rsidR="00AC3CC3">
        <w:rPr>
          <w:b/>
          <w:bCs/>
          <w:sz w:val="24"/>
          <w:szCs w:val="24"/>
        </w:rPr>
        <w:t xml:space="preserve">.  The meeting will be available by webcast via Zoom </w:t>
      </w:r>
      <w:r w:rsidR="00AC3CC3" w:rsidRPr="007428B3">
        <w:rPr>
          <w:b/>
          <w:bCs/>
          <w:sz w:val="24"/>
          <w:szCs w:val="24"/>
        </w:rPr>
        <w:t>(</w:t>
      </w:r>
      <w:hyperlink r:id="rId4" w:history="1">
        <w:r w:rsidR="00C92A46" w:rsidRPr="00C92A46">
          <w:rPr>
            <w:rStyle w:val="Hyperlink"/>
            <w:b/>
            <w:bCs/>
            <w:sz w:val="24"/>
            <w:szCs w:val="24"/>
          </w:rPr>
          <w:t>https://nmsu.zoom.us/j/92284229302</w:t>
        </w:r>
      </w:hyperlink>
      <w:r w:rsidR="00AC3CC3">
        <w:rPr>
          <w:b/>
          <w:sz w:val="24"/>
          <w:szCs w:val="24"/>
        </w:rPr>
        <w:t>)</w:t>
      </w:r>
      <w:r w:rsidR="00AC3CC3">
        <w:rPr>
          <w:b/>
          <w:bCs/>
          <w:sz w:val="24"/>
          <w:szCs w:val="24"/>
        </w:rPr>
        <w:t xml:space="preserve">. </w:t>
      </w:r>
      <w:r>
        <w:rPr>
          <w:b/>
          <w:bCs/>
          <w:sz w:val="24"/>
          <w:szCs w:val="24"/>
        </w:rPr>
        <w:t xml:space="preserve">  </w:t>
      </w:r>
      <w:r w:rsidR="00AC3CC3">
        <w:rPr>
          <w:b/>
          <w:bCs/>
          <w:sz w:val="24"/>
          <w:szCs w:val="24"/>
        </w:rPr>
        <w:t xml:space="preserve">The agenda will include discussion and approval </w:t>
      </w:r>
      <w:r w:rsidR="000E5A15">
        <w:rPr>
          <w:b/>
          <w:bCs/>
          <w:sz w:val="24"/>
          <w:szCs w:val="24"/>
        </w:rPr>
        <w:t xml:space="preserve">of a resolution authorizing the issuance and sale of DACC GO bonds, </w:t>
      </w:r>
      <w:r w:rsidR="008E0D24">
        <w:rPr>
          <w:b/>
          <w:bCs/>
          <w:sz w:val="24"/>
          <w:szCs w:val="24"/>
        </w:rPr>
        <w:t>Series 2022</w:t>
      </w:r>
      <w:r w:rsidR="00AC3CC3">
        <w:rPr>
          <w:b/>
          <w:bCs/>
          <w:sz w:val="24"/>
          <w:szCs w:val="24"/>
        </w:rPr>
        <w:t>.  In compliance with Open Meetings Act, c</w:t>
      </w:r>
      <w:r w:rsidR="00AC3CC3">
        <w:rPr>
          <w:sz w:val="24"/>
          <w:szCs w:val="24"/>
          <w:lang w:val="en-CA"/>
        </w:rPr>
        <w:fldChar w:fldCharType="begin"/>
      </w:r>
      <w:r w:rsidR="00AC3CC3">
        <w:rPr>
          <w:sz w:val="24"/>
          <w:szCs w:val="24"/>
          <w:lang w:val="en-CA"/>
        </w:rPr>
        <w:instrText xml:space="preserve"> SEQ CHAPTER \h \r 1</w:instrText>
      </w:r>
      <w:r w:rsidR="00AC3CC3">
        <w:rPr>
          <w:sz w:val="24"/>
          <w:szCs w:val="24"/>
          <w:lang w:val="en-CA"/>
        </w:rPr>
        <w:fldChar w:fldCharType="end"/>
      </w:r>
      <w:r w:rsidR="00AC3CC3">
        <w:rPr>
          <w:b/>
          <w:bCs/>
          <w:sz w:val="24"/>
          <w:szCs w:val="24"/>
        </w:rPr>
        <w:t xml:space="preserve">opies of the agenda will be made available at least 72 hours prior to the meeting and accessible on the public DACC website at </w:t>
      </w:r>
      <w:hyperlink r:id="rId5" w:history="1">
        <w:r w:rsidR="008E0D24" w:rsidRPr="008E0D24">
          <w:rPr>
            <w:rStyle w:val="Hyperlink"/>
            <w:b/>
            <w:bCs/>
            <w:sz w:val="24"/>
            <w:szCs w:val="24"/>
          </w:rPr>
          <w:t>https://dacc.nmsu.ed</w:t>
        </w:r>
        <w:r w:rsidR="008E0D24" w:rsidRPr="008E0D24">
          <w:rPr>
            <w:rStyle w:val="Hyperlink"/>
            <w:b/>
            <w:bCs/>
            <w:sz w:val="24"/>
            <w:szCs w:val="24"/>
          </w:rPr>
          <w:t>u</w:t>
        </w:r>
        <w:r w:rsidR="008E0D24" w:rsidRPr="008E0D24">
          <w:rPr>
            <w:rStyle w:val="Hyperlink"/>
            <w:b/>
            <w:bCs/>
            <w:sz w:val="24"/>
            <w:szCs w:val="24"/>
          </w:rPr>
          <w:t>/about/advisory-board/</w:t>
        </w:r>
      </w:hyperlink>
      <w:r w:rsidR="008E0D24" w:rsidRPr="008E0D24">
        <w:rPr>
          <w:b/>
          <w:bCs/>
          <w:sz w:val="24"/>
          <w:szCs w:val="24"/>
        </w:rPr>
        <w:t>.</w:t>
      </w:r>
      <w:r w:rsidR="00AC3CC3" w:rsidRPr="008E0D24">
        <w:rPr>
          <w:b/>
          <w:bCs/>
          <w:sz w:val="24"/>
          <w:szCs w:val="24"/>
        </w:rPr>
        <w:t xml:space="preserve"> </w:t>
      </w:r>
      <w:r w:rsidR="00AC3CC3" w:rsidRPr="008E0D24">
        <w:rPr>
          <w:b/>
          <w:bCs/>
          <w:iCs/>
          <w:sz w:val="24"/>
          <w:szCs w:val="24"/>
        </w:rPr>
        <w:t>If</w:t>
      </w:r>
      <w:r w:rsidR="00AC3CC3">
        <w:rPr>
          <w:b/>
          <w:iCs/>
          <w:sz w:val="24"/>
          <w:szCs w:val="24"/>
        </w:rPr>
        <w:t xml:space="preserve"> you have a disability and may require accommodation in order to fully participate in this activity, please make your request to the DACC President’s Office at </w:t>
      </w:r>
      <w:hyperlink r:id="rId6" w:history="1">
        <w:r w:rsidR="0027335C" w:rsidRPr="00460E34">
          <w:rPr>
            <w:rStyle w:val="Hyperlink"/>
            <w:b/>
            <w:iCs/>
            <w:sz w:val="24"/>
            <w:szCs w:val="24"/>
          </w:rPr>
          <w:t>DACCPresident@dacc.nmsu.edu</w:t>
        </w:r>
      </w:hyperlink>
      <w:r w:rsidR="0027335C">
        <w:rPr>
          <w:b/>
          <w:iCs/>
          <w:sz w:val="24"/>
          <w:szCs w:val="24"/>
        </w:rPr>
        <w:t>.</w:t>
      </w:r>
      <w:r w:rsidR="00AC3CC3">
        <w:rPr>
          <w:b/>
          <w:iCs/>
          <w:sz w:val="24"/>
          <w:szCs w:val="24"/>
        </w:rPr>
        <w:t xml:space="preserve">  Notification one working week in advance will expedite the provision of accommodation.</w:t>
      </w:r>
    </w:p>
    <w:sectPr w:rsidR="000E5A15" w:rsidRPr="000E5A15" w:rsidSect="00AC3CC3">
      <w:pgSz w:w="12240" w:h="15840"/>
      <w:pgMar w:top="1440" w:right="126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2CE"/>
    <w:rsid w:val="00086B52"/>
    <w:rsid w:val="000B7014"/>
    <w:rsid w:val="000E5A15"/>
    <w:rsid w:val="00205632"/>
    <w:rsid w:val="0027335C"/>
    <w:rsid w:val="00554BC3"/>
    <w:rsid w:val="0060556C"/>
    <w:rsid w:val="006E32CE"/>
    <w:rsid w:val="00732D30"/>
    <w:rsid w:val="00782582"/>
    <w:rsid w:val="008E0D24"/>
    <w:rsid w:val="00977348"/>
    <w:rsid w:val="00A01B0A"/>
    <w:rsid w:val="00AC3CC3"/>
    <w:rsid w:val="00B1415D"/>
    <w:rsid w:val="00BC566B"/>
    <w:rsid w:val="00C92A46"/>
    <w:rsid w:val="00EA2118"/>
    <w:rsid w:val="00F21BB2"/>
    <w:rsid w:val="00FC2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5F1E928"/>
  <w15:chartTrackingRefBased/>
  <w15:docId w15:val="{E2F80E8F-5564-48E2-8608-471770560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2CE"/>
    <w:pPr>
      <w:widowControl w:val="0"/>
      <w:autoSpaceDE w:val="0"/>
      <w:autoSpaceDN w:val="0"/>
      <w:adjustRightInd w:val="0"/>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CC3"/>
    <w:rPr>
      <w:color w:val="0000FF"/>
      <w:u w:val="single"/>
    </w:rPr>
  </w:style>
  <w:style w:type="character" w:styleId="UnresolvedMention">
    <w:name w:val="Unresolved Mention"/>
    <w:basedOn w:val="DefaultParagraphFont"/>
    <w:uiPriority w:val="99"/>
    <w:semiHidden/>
    <w:unhideWhenUsed/>
    <w:rsid w:val="00AC3CC3"/>
    <w:rPr>
      <w:color w:val="605E5C"/>
      <w:shd w:val="clear" w:color="auto" w:fill="E1DFDD"/>
    </w:rPr>
  </w:style>
  <w:style w:type="character" w:styleId="FollowedHyperlink">
    <w:name w:val="FollowedHyperlink"/>
    <w:basedOn w:val="DefaultParagraphFont"/>
    <w:uiPriority w:val="99"/>
    <w:semiHidden/>
    <w:unhideWhenUsed/>
    <w:rsid w:val="008E0D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92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CCPresident@dacc.nmsu.edu" TargetMode="External"/><Relationship Id="rId5" Type="http://schemas.openxmlformats.org/officeDocument/2006/relationships/hyperlink" Target="https://dacc.nmsu.edu/about/advisory-board/" TargetMode="External"/><Relationship Id="rId4" Type="http://schemas.openxmlformats.org/officeDocument/2006/relationships/hyperlink" Target="https://nmsu.zoom.us/j/92284229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DACC</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Montoya</dc:creator>
  <cp:keywords/>
  <dc:description/>
  <cp:lastModifiedBy>Vicki Haggard</cp:lastModifiedBy>
  <cp:revision>4</cp:revision>
  <dcterms:created xsi:type="dcterms:W3CDTF">2022-06-13T21:49:00Z</dcterms:created>
  <dcterms:modified xsi:type="dcterms:W3CDTF">2022-06-13T23:07:00Z</dcterms:modified>
</cp:coreProperties>
</file>